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3"/>
        <w:gridCol w:w="285"/>
        <w:gridCol w:w="829"/>
        <w:gridCol w:w="1721"/>
        <w:gridCol w:w="524"/>
        <w:gridCol w:w="468"/>
        <w:gridCol w:w="994"/>
        <w:gridCol w:w="703"/>
        <w:gridCol w:w="6"/>
        <w:gridCol w:w="77"/>
        <w:gridCol w:w="632"/>
        <w:gridCol w:w="45"/>
        <w:gridCol w:w="648"/>
        <w:gridCol w:w="694"/>
        <w:gridCol w:w="41"/>
      </w:tblGrid>
      <w:tr w:rsidR="008D5E70" w:rsidTr="00915621">
        <w:trPr>
          <w:gridAfter w:val="1"/>
          <w:wAfter w:w="41" w:type="dxa"/>
        </w:trPr>
        <w:tc>
          <w:tcPr>
            <w:tcW w:w="9859" w:type="dxa"/>
            <w:gridSpan w:val="14"/>
            <w:tcBorders>
              <w:bottom w:val="double" w:sz="4" w:space="0" w:color="auto"/>
            </w:tcBorders>
            <w:shd w:val="clear" w:color="auto" w:fill="BDD6EE"/>
          </w:tcPr>
          <w:p w:rsidR="008D5E70" w:rsidRDefault="008D5E70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C-I – Personální zabezpečení</w:t>
            </w:r>
          </w:p>
        </w:tc>
      </w:tr>
      <w:tr w:rsidR="008D5E70" w:rsidTr="00915621">
        <w:trPr>
          <w:gridAfter w:val="1"/>
          <w:wAfter w:w="41" w:type="dxa"/>
        </w:trPr>
        <w:tc>
          <w:tcPr>
            <w:tcW w:w="2518" w:type="dxa"/>
            <w:gridSpan w:val="2"/>
            <w:tcBorders>
              <w:top w:val="double" w:sz="4" w:space="0" w:color="auto"/>
            </w:tcBorders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Vysoká škola</w:t>
            </w:r>
          </w:p>
        </w:tc>
        <w:tc>
          <w:tcPr>
            <w:tcW w:w="7341" w:type="dxa"/>
            <w:gridSpan w:val="12"/>
          </w:tcPr>
          <w:p w:rsidR="008D5E70" w:rsidRDefault="004D3CCC">
            <w:pPr>
              <w:jc w:val="both"/>
            </w:pPr>
            <w:r>
              <w:t>Mendelova univerzita Brno</w:t>
            </w:r>
          </w:p>
        </w:tc>
      </w:tr>
      <w:tr w:rsidR="008D5E70" w:rsidTr="00915621">
        <w:trPr>
          <w:gridAfter w:val="1"/>
          <w:wAfter w:w="41" w:type="dxa"/>
        </w:trPr>
        <w:tc>
          <w:tcPr>
            <w:tcW w:w="2518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Součást vysoké školy</w:t>
            </w:r>
          </w:p>
        </w:tc>
        <w:tc>
          <w:tcPr>
            <w:tcW w:w="7341" w:type="dxa"/>
            <w:gridSpan w:val="12"/>
          </w:tcPr>
          <w:p w:rsidR="008D5E70" w:rsidRDefault="004D3CCC">
            <w:pPr>
              <w:jc w:val="both"/>
            </w:pPr>
            <w:r>
              <w:t>Provozně ekonomická fakulta</w:t>
            </w:r>
          </w:p>
        </w:tc>
      </w:tr>
      <w:tr w:rsidR="008D5E70" w:rsidTr="00915621">
        <w:trPr>
          <w:gridAfter w:val="1"/>
          <w:wAfter w:w="41" w:type="dxa"/>
        </w:trPr>
        <w:tc>
          <w:tcPr>
            <w:tcW w:w="2518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Název studijního programu</w:t>
            </w:r>
          </w:p>
        </w:tc>
        <w:tc>
          <w:tcPr>
            <w:tcW w:w="7341" w:type="dxa"/>
            <w:gridSpan w:val="12"/>
          </w:tcPr>
          <w:p w:rsidR="008D5E70" w:rsidRDefault="008D5E70">
            <w:pPr>
              <w:jc w:val="both"/>
            </w:pPr>
          </w:p>
        </w:tc>
      </w:tr>
      <w:tr w:rsidR="008D5E70" w:rsidTr="00915621">
        <w:trPr>
          <w:gridAfter w:val="1"/>
          <w:wAfter w:w="41" w:type="dxa"/>
        </w:trPr>
        <w:tc>
          <w:tcPr>
            <w:tcW w:w="2518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4536" w:type="dxa"/>
            <w:gridSpan w:val="5"/>
          </w:tcPr>
          <w:p w:rsidR="008D5E70" w:rsidRDefault="004D3CCC">
            <w:pPr>
              <w:jc w:val="both"/>
            </w:pPr>
            <w:r>
              <w:t>Jiří Lýsek</w:t>
            </w:r>
          </w:p>
        </w:tc>
        <w:tc>
          <w:tcPr>
            <w:tcW w:w="709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Tituly</w:t>
            </w:r>
          </w:p>
        </w:tc>
        <w:tc>
          <w:tcPr>
            <w:tcW w:w="2096" w:type="dxa"/>
            <w:gridSpan w:val="5"/>
          </w:tcPr>
          <w:p w:rsidR="008D5E70" w:rsidRDefault="004D3CCC">
            <w:pPr>
              <w:jc w:val="both"/>
            </w:pPr>
            <w:r>
              <w:t>Ing.</w:t>
            </w:r>
            <w:r w:rsidR="008C1930">
              <w:t>, Ph.D.</w:t>
            </w:r>
          </w:p>
        </w:tc>
      </w:tr>
      <w:tr w:rsidR="008D5E70" w:rsidTr="00915621">
        <w:trPr>
          <w:gridAfter w:val="1"/>
          <w:wAfter w:w="41" w:type="dxa"/>
        </w:trPr>
        <w:tc>
          <w:tcPr>
            <w:tcW w:w="2518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Rok narození</w:t>
            </w:r>
          </w:p>
        </w:tc>
        <w:tc>
          <w:tcPr>
            <w:tcW w:w="829" w:type="dxa"/>
          </w:tcPr>
          <w:p w:rsidR="008D5E70" w:rsidRDefault="004D3CCC">
            <w:pPr>
              <w:jc w:val="both"/>
            </w:pPr>
            <w:r>
              <w:t>1984</w:t>
            </w:r>
          </w:p>
        </w:tc>
        <w:tc>
          <w:tcPr>
            <w:tcW w:w="1721" w:type="dxa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typ vztahu k VŠ</w:t>
            </w:r>
          </w:p>
        </w:tc>
        <w:tc>
          <w:tcPr>
            <w:tcW w:w="992" w:type="dxa"/>
            <w:gridSpan w:val="2"/>
          </w:tcPr>
          <w:p w:rsidR="008D5E70" w:rsidRDefault="000E6D09">
            <w:pPr>
              <w:jc w:val="both"/>
            </w:pPr>
            <w:r>
              <w:t>PP</w:t>
            </w:r>
          </w:p>
        </w:tc>
        <w:tc>
          <w:tcPr>
            <w:tcW w:w="994" w:type="dxa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rozsah</w:t>
            </w:r>
          </w:p>
        </w:tc>
        <w:tc>
          <w:tcPr>
            <w:tcW w:w="709" w:type="dxa"/>
            <w:gridSpan w:val="2"/>
          </w:tcPr>
          <w:p w:rsidR="008D5E70" w:rsidRDefault="00C26797">
            <w:pPr>
              <w:jc w:val="both"/>
            </w:pPr>
            <w:r>
              <w:t>40</w:t>
            </w:r>
          </w:p>
        </w:tc>
        <w:tc>
          <w:tcPr>
            <w:tcW w:w="709" w:type="dxa"/>
            <w:gridSpan w:val="2"/>
            <w:shd w:val="clear" w:color="auto" w:fill="F7CAAC"/>
          </w:tcPr>
          <w:p w:rsidR="008D5E70" w:rsidRDefault="008D5E70">
            <w:pPr>
              <w:jc w:val="both"/>
              <w:rPr>
                <w:b/>
              </w:rPr>
            </w:pPr>
            <w:r>
              <w:rPr>
                <w:b/>
              </w:rPr>
              <w:t>do kdy</w:t>
            </w:r>
          </w:p>
        </w:tc>
        <w:tc>
          <w:tcPr>
            <w:tcW w:w="1387" w:type="dxa"/>
            <w:gridSpan w:val="3"/>
          </w:tcPr>
          <w:p w:rsidR="008D5E70" w:rsidRDefault="000E6D09">
            <w:pPr>
              <w:jc w:val="both"/>
            </w:pPr>
            <w:r>
              <w:t>N</w:t>
            </w:r>
          </w:p>
        </w:tc>
      </w:tr>
      <w:tr w:rsidR="004D3CCC" w:rsidTr="00915621">
        <w:trPr>
          <w:gridAfter w:val="1"/>
          <w:wAfter w:w="41" w:type="dxa"/>
        </w:trPr>
        <w:tc>
          <w:tcPr>
            <w:tcW w:w="5068" w:type="dxa"/>
            <w:gridSpan w:val="4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>Typ vztahu na součásti VŠ, která uskutečňuje st. program</w:t>
            </w:r>
          </w:p>
        </w:tc>
        <w:tc>
          <w:tcPr>
            <w:tcW w:w="992" w:type="dxa"/>
            <w:gridSpan w:val="2"/>
          </w:tcPr>
          <w:p w:rsidR="004D3CCC" w:rsidRDefault="004D3CCC" w:rsidP="004D3CCC">
            <w:pPr>
              <w:jc w:val="both"/>
            </w:pPr>
            <w:r>
              <w:t>Odborný asistent</w:t>
            </w:r>
          </w:p>
        </w:tc>
        <w:tc>
          <w:tcPr>
            <w:tcW w:w="994" w:type="dxa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>rozsah</w:t>
            </w:r>
          </w:p>
        </w:tc>
        <w:tc>
          <w:tcPr>
            <w:tcW w:w="709" w:type="dxa"/>
            <w:gridSpan w:val="2"/>
          </w:tcPr>
          <w:p w:rsidR="004D3CCC" w:rsidRDefault="00C26797" w:rsidP="004D3CCC">
            <w:pPr>
              <w:jc w:val="both"/>
            </w:pPr>
            <w:r>
              <w:t>40</w:t>
            </w:r>
          </w:p>
        </w:tc>
        <w:tc>
          <w:tcPr>
            <w:tcW w:w="709" w:type="dxa"/>
            <w:gridSpan w:val="2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>do kdy</w:t>
            </w:r>
          </w:p>
        </w:tc>
        <w:tc>
          <w:tcPr>
            <w:tcW w:w="1387" w:type="dxa"/>
            <w:gridSpan w:val="3"/>
          </w:tcPr>
          <w:p w:rsidR="004D3CCC" w:rsidRDefault="000E6D09" w:rsidP="004D3CCC">
            <w:pPr>
              <w:jc w:val="both"/>
            </w:pPr>
            <w:r>
              <w:t>N</w:t>
            </w:r>
          </w:p>
        </w:tc>
      </w:tr>
      <w:tr w:rsidR="004D3CCC" w:rsidTr="00915621">
        <w:trPr>
          <w:gridAfter w:val="1"/>
          <w:wAfter w:w="41" w:type="dxa"/>
        </w:trPr>
        <w:tc>
          <w:tcPr>
            <w:tcW w:w="6060" w:type="dxa"/>
            <w:gridSpan w:val="6"/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>Další současná působení jako akademický pracovník na jiných VŠ</w:t>
            </w:r>
          </w:p>
        </w:tc>
        <w:tc>
          <w:tcPr>
            <w:tcW w:w="1703" w:type="dxa"/>
            <w:gridSpan w:val="3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>typ prac. vztahu</w:t>
            </w:r>
          </w:p>
        </w:tc>
        <w:tc>
          <w:tcPr>
            <w:tcW w:w="2096" w:type="dxa"/>
            <w:gridSpan w:val="5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>rozsah</w:t>
            </w:r>
          </w:p>
        </w:tc>
      </w:tr>
      <w:tr w:rsidR="004D3CCC" w:rsidTr="00915621">
        <w:trPr>
          <w:gridAfter w:val="1"/>
          <w:wAfter w:w="41" w:type="dxa"/>
        </w:trPr>
        <w:tc>
          <w:tcPr>
            <w:tcW w:w="6060" w:type="dxa"/>
            <w:gridSpan w:val="6"/>
          </w:tcPr>
          <w:p w:rsidR="004D3CCC" w:rsidRDefault="004D3CCC" w:rsidP="004D3CCC">
            <w:pPr>
              <w:jc w:val="both"/>
            </w:pPr>
          </w:p>
        </w:tc>
        <w:tc>
          <w:tcPr>
            <w:tcW w:w="1703" w:type="dxa"/>
            <w:gridSpan w:val="3"/>
          </w:tcPr>
          <w:p w:rsidR="004D3CCC" w:rsidRDefault="004D3CCC" w:rsidP="004D3CCC">
            <w:pPr>
              <w:jc w:val="both"/>
            </w:pPr>
          </w:p>
        </w:tc>
        <w:tc>
          <w:tcPr>
            <w:tcW w:w="2096" w:type="dxa"/>
            <w:gridSpan w:val="5"/>
          </w:tcPr>
          <w:p w:rsidR="004D3CCC" w:rsidRDefault="004D3CCC" w:rsidP="004D3CCC">
            <w:pPr>
              <w:jc w:val="both"/>
            </w:pPr>
          </w:p>
        </w:tc>
      </w:tr>
      <w:tr w:rsidR="004D3CCC" w:rsidTr="00915621">
        <w:trPr>
          <w:gridAfter w:val="1"/>
          <w:wAfter w:w="41" w:type="dxa"/>
        </w:trPr>
        <w:tc>
          <w:tcPr>
            <w:tcW w:w="6060" w:type="dxa"/>
            <w:gridSpan w:val="6"/>
          </w:tcPr>
          <w:p w:rsidR="004D3CCC" w:rsidRDefault="004D3CCC" w:rsidP="004D3CCC">
            <w:pPr>
              <w:jc w:val="both"/>
            </w:pPr>
          </w:p>
        </w:tc>
        <w:tc>
          <w:tcPr>
            <w:tcW w:w="1703" w:type="dxa"/>
            <w:gridSpan w:val="3"/>
          </w:tcPr>
          <w:p w:rsidR="004D3CCC" w:rsidRDefault="004D3CCC" w:rsidP="004D3CCC">
            <w:pPr>
              <w:jc w:val="both"/>
            </w:pPr>
          </w:p>
        </w:tc>
        <w:tc>
          <w:tcPr>
            <w:tcW w:w="2096" w:type="dxa"/>
            <w:gridSpan w:val="5"/>
          </w:tcPr>
          <w:p w:rsidR="004D3CCC" w:rsidRDefault="004D3CCC" w:rsidP="004D3CCC">
            <w:pPr>
              <w:jc w:val="both"/>
            </w:pPr>
          </w:p>
        </w:tc>
      </w:tr>
      <w:tr w:rsidR="004D3CCC" w:rsidTr="00915621">
        <w:trPr>
          <w:gridAfter w:val="1"/>
          <w:wAfter w:w="41" w:type="dxa"/>
        </w:trPr>
        <w:tc>
          <w:tcPr>
            <w:tcW w:w="6060" w:type="dxa"/>
            <w:gridSpan w:val="6"/>
          </w:tcPr>
          <w:p w:rsidR="004D3CCC" w:rsidRDefault="004D3CCC" w:rsidP="004D3CCC">
            <w:pPr>
              <w:jc w:val="both"/>
            </w:pPr>
          </w:p>
        </w:tc>
        <w:tc>
          <w:tcPr>
            <w:tcW w:w="1703" w:type="dxa"/>
            <w:gridSpan w:val="3"/>
          </w:tcPr>
          <w:p w:rsidR="004D3CCC" w:rsidRDefault="004D3CCC" w:rsidP="004D3CCC">
            <w:pPr>
              <w:jc w:val="both"/>
            </w:pPr>
          </w:p>
        </w:tc>
        <w:tc>
          <w:tcPr>
            <w:tcW w:w="2096" w:type="dxa"/>
            <w:gridSpan w:val="5"/>
          </w:tcPr>
          <w:p w:rsidR="004D3CCC" w:rsidRDefault="004D3CCC" w:rsidP="004D3CCC">
            <w:pPr>
              <w:jc w:val="both"/>
            </w:pPr>
          </w:p>
        </w:tc>
      </w:tr>
      <w:tr w:rsidR="004D3CCC" w:rsidTr="00915621">
        <w:trPr>
          <w:gridAfter w:val="1"/>
          <w:wAfter w:w="41" w:type="dxa"/>
        </w:trPr>
        <w:tc>
          <w:tcPr>
            <w:tcW w:w="6060" w:type="dxa"/>
            <w:gridSpan w:val="6"/>
          </w:tcPr>
          <w:p w:rsidR="004D3CCC" w:rsidRDefault="004D3CCC" w:rsidP="004D3CCC">
            <w:pPr>
              <w:jc w:val="both"/>
            </w:pPr>
          </w:p>
        </w:tc>
        <w:tc>
          <w:tcPr>
            <w:tcW w:w="1703" w:type="dxa"/>
            <w:gridSpan w:val="3"/>
          </w:tcPr>
          <w:p w:rsidR="004D3CCC" w:rsidRDefault="004D3CCC" w:rsidP="004D3CCC">
            <w:pPr>
              <w:jc w:val="both"/>
            </w:pPr>
          </w:p>
        </w:tc>
        <w:tc>
          <w:tcPr>
            <w:tcW w:w="2096" w:type="dxa"/>
            <w:gridSpan w:val="5"/>
          </w:tcPr>
          <w:p w:rsidR="004D3CCC" w:rsidRDefault="004D3CCC" w:rsidP="004D3CCC">
            <w:pPr>
              <w:jc w:val="both"/>
            </w:pPr>
          </w:p>
        </w:tc>
      </w:tr>
      <w:tr w:rsidR="004D3CCC" w:rsidTr="00915621">
        <w:trPr>
          <w:gridAfter w:val="1"/>
          <w:wAfter w:w="41" w:type="dxa"/>
        </w:trPr>
        <w:tc>
          <w:tcPr>
            <w:tcW w:w="9859" w:type="dxa"/>
            <w:gridSpan w:val="14"/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>Předměty příslušného studijního programu a způsob zapojení do jejich výuky, příp. další zapojení do uskutečňování studijního programu</w:t>
            </w:r>
          </w:p>
        </w:tc>
      </w:tr>
      <w:tr w:rsidR="004D3CCC" w:rsidTr="00915621">
        <w:trPr>
          <w:gridAfter w:val="1"/>
          <w:wAfter w:w="41" w:type="dxa"/>
          <w:trHeight w:val="1118"/>
        </w:trPr>
        <w:tc>
          <w:tcPr>
            <w:tcW w:w="9859" w:type="dxa"/>
            <w:gridSpan w:val="14"/>
            <w:tcBorders>
              <w:top w:val="nil"/>
            </w:tcBorders>
          </w:tcPr>
          <w:p w:rsidR="004D3CCC" w:rsidRPr="005A5F0F" w:rsidRDefault="005B17E5" w:rsidP="005A5F0F">
            <w:pPr>
              <w:jc w:val="both"/>
            </w:pPr>
            <w:r>
              <w:t xml:space="preserve">Umělá inteligence a soft computing </w:t>
            </w:r>
            <w:r w:rsidR="005A5F0F">
              <w:t xml:space="preserve">– </w:t>
            </w:r>
            <w:r w:rsidR="00581EE2">
              <w:t xml:space="preserve">vyučující </w:t>
            </w:r>
            <w:bookmarkStart w:id="0" w:name="_GoBack"/>
            <w:bookmarkEnd w:id="0"/>
            <w:r w:rsidR="005A5F0F">
              <w:t>(10%)</w:t>
            </w:r>
          </w:p>
        </w:tc>
      </w:tr>
      <w:tr w:rsidR="004D3CCC" w:rsidTr="00915621">
        <w:trPr>
          <w:gridAfter w:val="1"/>
          <w:wAfter w:w="41" w:type="dxa"/>
        </w:trPr>
        <w:tc>
          <w:tcPr>
            <w:tcW w:w="9859" w:type="dxa"/>
            <w:gridSpan w:val="14"/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 xml:space="preserve">Údaje o vzdělání na VŠ </w:t>
            </w:r>
          </w:p>
        </w:tc>
      </w:tr>
      <w:tr w:rsidR="004D3CCC" w:rsidTr="00915621">
        <w:trPr>
          <w:gridAfter w:val="1"/>
          <w:wAfter w:w="41" w:type="dxa"/>
          <w:trHeight w:val="1055"/>
        </w:trPr>
        <w:tc>
          <w:tcPr>
            <w:tcW w:w="9859" w:type="dxa"/>
            <w:gridSpan w:val="14"/>
          </w:tcPr>
          <w:p w:rsidR="004D3CCC" w:rsidRDefault="004D3CCC" w:rsidP="00C26797">
            <w:pPr>
              <w:jc w:val="both"/>
              <w:rPr>
                <w:b/>
              </w:rPr>
            </w:pPr>
            <w:r>
              <w:rPr>
                <w:b/>
              </w:rPr>
              <w:t>2014</w:t>
            </w:r>
            <w:r w:rsidR="00C26797">
              <w:rPr>
                <w:b/>
              </w:rPr>
              <w:t xml:space="preserve"> –</w:t>
            </w:r>
            <w:r w:rsidR="00C26797">
              <w:t xml:space="preserve"> </w:t>
            </w:r>
            <w:r w:rsidR="00C26797">
              <w:rPr>
                <w:b/>
              </w:rPr>
              <w:t>Ph.D.</w:t>
            </w:r>
            <w:r>
              <w:rPr>
                <w:b/>
              </w:rPr>
              <w:t xml:space="preserve"> </w:t>
            </w:r>
            <w:r w:rsidR="00C26797">
              <w:rPr>
                <w:b/>
              </w:rPr>
              <w:t>–</w:t>
            </w:r>
            <w:r w:rsidR="00C26797">
              <w:t xml:space="preserve"> </w:t>
            </w:r>
            <w:r>
              <w:rPr>
                <w:b/>
              </w:rPr>
              <w:t>FSI</w:t>
            </w:r>
            <w:r w:rsidR="00C26797">
              <w:rPr>
                <w:b/>
              </w:rPr>
              <w:t xml:space="preserve"> VUT</w:t>
            </w:r>
            <w:r>
              <w:rPr>
                <w:b/>
              </w:rPr>
              <w:t xml:space="preserve"> Brno</w:t>
            </w:r>
            <w:r w:rsidR="00C26797">
              <w:rPr>
                <w:b/>
              </w:rPr>
              <w:t>;</w:t>
            </w:r>
            <w:r w:rsidR="00CF4AEA">
              <w:rPr>
                <w:b/>
              </w:rPr>
              <w:t xml:space="preserve"> Program: </w:t>
            </w:r>
            <w:r w:rsidR="00CF4AEA" w:rsidRPr="00CF4AEA">
              <w:rPr>
                <w:b/>
              </w:rPr>
              <w:t>Stroje a zařízení</w:t>
            </w:r>
            <w:r w:rsidR="00C26797">
              <w:rPr>
                <w:b/>
              </w:rPr>
              <w:t>;</w:t>
            </w:r>
            <w:r w:rsidR="00CF4AEA">
              <w:rPr>
                <w:b/>
              </w:rPr>
              <w:t xml:space="preserve"> Obor:</w:t>
            </w:r>
            <w:r>
              <w:rPr>
                <w:b/>
              </w:rPr>
              <w:t xml:space="preserve"> Konstrukční a p</w:t>
            </w:r>
            <w:r w:rsidR="00C26797">
              <w:rPr>
                <w:b/>
              </w:rPr>
              <w:t>rocesní inženýrství</w:t>
            </w:r>
          </w:p>
        </w:tc>
      </w:tr>
      <w:tr w:rsidR="004D3CCC" w:rsidTr="00915621">
        <w:trPr>
          <w:gridAfter w:val="1"/>
          <w:wAfter w:w="41" w:type="dxa"/>
        </w:trPr>
        <w:tc>
          <w:tcPr>
            <w:tcW w:w="9859" w:type="dxa"/>
            <w:gridSpan w:val="14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>Údaje o odborném působení od absolvování VŠ</w:t>
            </w:r>
          </w:p>
        </w:tc>
      </w:tr>
      <w:tr w:rsidR="004D3CCC" w:rsidTr="00915621">
        <w:trPr>
          <w:gridAfter w:val="1"/>
          <w:wAfter w:w="41" w:type="dxa"/>
          <w:trHeight w:val="1090"/>
        </w:trPr>
        <w:tc>
          <w:tcPr>
            <w:tcW w:w="9859" w:type="dxa"/>
            <w:gridSpan w:val="14"/>
          </w:tcPr>
          <w:p w:rsidR="00E93705" w:rsidRDefault="00E93705" w:rsidP="00E93705">
            <w:pPr>
              <w:jc w:val="both"/>
            </w:pPr>
            <w:r>
              <w:t>8/2013 – doposud – PEF MENDELU, Ústav informatiky, Odborný asistent</w:t>
            </w:r>
          </w:p>
          <w:p w:rsidR="00CF4AEA" w:rsidRPr="00CF4AEA" w:rsidRDefault="00CF4AEA" w:rsidP="004D3CCC">
            <w:pPr>
              <w:jc w:val="both"/>
            </w:pPr>
            <w:r>
              <w:t>1/2018 – doposud – Cyrrus Advisory – VaV pracovník</w:t>
            </w:r>
            <w:r w:rsidR="00C26797">
              <w:t xml:space="preserve"> (jpp)</w:t>
            </w:r>
          </w:p>
          <w:p w:rsidR="004F7FA9" w:rsidRPr="00CF4AEA" w:rsidRDefault="00CF4AEA" w:rsidP="004D3CCC">
            <w:pPr>
              <w:jc w:val="both"/>
            </w:pPr>
            <w:r>
              <w:t>2/2017 – 12/2017</w:t>
            </w:r>
            <w:r w:rsidR="004F7FA9">
              <w:t xml:space="preserve"> </w:t>
            </w:r>
            <w:r>
              <w:t>– Cyrrus Advisory – Vývojový pracovník</w:t>
            </w:r>
            <w:r w:rsidR="00C26797">
              <w:t xml:space="preserve"> (jpp)</w:t>
            </w:r>
          </w:p>
          <w:p w:rsidR="00F23FD5" w:rsidRDefault="00F23FD5" w:rsidP="00F23FD5">
            <w:pPr>
              <w:jc w:val="both"/>
            </w:pPr>
            <w:r>
              <w:t>10/2012 – 7/2013 – PEF MENDELU, Ústav informatiky, Technik pro výuku</w:t>
            </w:r>
          </w:p>
          <w:p w:rsidR="00F23FD5" w:rsidRDefault="00F23FD5" w:rsidP="00C26797">
            <w:pPr>
              <w:jc w:val="both"/>
            </w:pPr>
            <w:r>
              <w:t>2007 –</w:t>
            </w:r>
            <w:r w:rsidR="00C26797">
              <w:t xml:space="preserve"> 2017</w:t>
            </w:r>
            <w:r>
              <w:t xml:space="preserve"> – PHP a JavaScript vývojář (smluvní spolupráce</w:t>
            </w:r>
            <w:r w:rsidR="001360B9">
              <w:t xml:space="preserve"> s různými subjekty</w:t>
            </w:r>
            <w:r>
              <w:t>)</w:t>
            </w:r>
          </w:p>
        </w:tc>
      </w:tr>
      <w:tr w:rsidR="004D3CCC" w:rsidTr="00915621">
        <w:trPr>
          <w:gridAfter w:val="1"/>
          <w:wAfter w:w="41" w:type="dxa"/>
          <w:trHeight w:val="250"/>
        </w:trPr>
        <w:tc>
          <w:tcPr>
            <w:tcW w:w="9859" w:type="dxa"/>
            <w:gridSpan w:val="14"/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>Zkušenosti s vedením kvalifikačních a rigorózních prací</w:t>
            </w:r>
          </w:p>
        </w:tc>
      </w:tr>
      <w:tr w:rsidR="004D3CCC" w:rsidTr="00915621">
        <w:trPr>
          <w:gridAfter w:val="1"/>
          <w:wAfter w:w="41" w:type="dxa"/>
          <w:trHeight w:val="1105"/>
        </w:trPr>
        <w:tc>
          <w:tcPr>
            <w:tcW w:w="9859" w:type="dxa"/>
            <w:gridSpan w:val="14"/>
          </w:tcPr>
          <w:p w:rsidR="004D3CCC" w:rsidRDefault="00CF4AEA" w:rsidP="004D3CCC">
            <w:pPr>
              <w:jc w:val="both"/>
            </w:pPr>
            <w:r>
              <w:t>Vedoucí 19</w:t>
            </w:r>
            <w:r w:rsidR="004D3CCC">
              <w:t xml:space="preserve"> obhájených bakalářských prací</w:t>
            </w:r>
          </w:p>
          <w:p w:rsidR="004D3CCC" w:rsidRDefault="004D3CCC" w:rsidP="00CF4AEA">
            <w:pPr>
              <w:jc w:val="both"/>
            </w:pPr>
            <w:r>
              <w:t>Vedoucí 1</w:t>
            </w:r>
            <w:r w:rsidR="00CF4AEA">
              <w:t>7</w:t>
            </w:r>
            <w:r>
              <w:t xml:space="preserve"> obhájených diplomových prací</w:t>
            </w:r>
          </w:p>
        </w:tc>
      </w:tr>
      <w:tr w:rsidR="004D3CCC" w:rsidTr="00915621">
        <w:trPr>
          <w:gridAfter w:val="1"/>
          <w:wAfter w:w="41" w:type="dxa"/>
          <w:cantSplit/>
        </w:trPr>
        <w:tc>
          <w:tcPr>
            <w:tcW w:w="3347" w:type="dxa"/>
            <w:gridSpan w:val="3"/>
            <w:tcBorders>
              <w:top w:val="single" w:sz="12" w:space="0" w:color="auto"/>
            </w:tcBorders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 xml:space="preserve">Obor habilitačního řízení </w:t>
            </w:r>
          </w:p>
        </w:tc>
        <w:tc>
          <w:tcPr>
            <w:tcW w:w="2245" w:type="dxa"/>
            <w:gridSpan w:val="2"/>
            <w:tcBorders>
              <w:top w:val="single" w:sz="12" w:space="0" w:color="auto"/>
            </w:tcBorders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>Rok udělení hodnosti</w:t>
            </w:r>
          </w:p>
        </w:tc>
        <w:tc>
          <w:tcPr>
            <w:tcW w:w="224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>Řízení konáno na VŠ</w:t>
            </w:r>
          </w:p>
        </w:tc>
        <w:tc>
          <w:tcPr>
            <w:tcW w:w="2019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>Ohlasy publikací</w:t>
            </w:r>
          </w:p>
        </w:tc>
      </w:tr>
      <w:tr w:rsidR="004D3CCC" w:rsidTr="00915621">
        <w:trPr>
          <w:gridAfter w:val="1"/>
          <w:wAfter w:w="41" w:type="dxa"/>
          <w:cantSplit/>
        </w:trPr>
        <w:tc>
          <w:tcPr>
            <w:tcW w:w="3347" w:type="dxa"/>
            <w:gridSpan w:val="3"/>
          </w:tcPr>
          <w:p w:rsidR="004D3CCC" w:rsidRDefault="004D3CCC" w:rsidP="004D3CCC">
            <w:pPr>
              <w:jc w:val="both"/>
            </w:pPr>
          </w:p>
        </w:tc>
        <w:tc>
          <w:tcPr>
            <w:tcW w:w="2245" w:type="dxa"/>
            <w:gridSpan w:val="2"/>
          </w:tcPr>
          <w:p w:rsidR="004D3CCC" w:rsidRDefault="004D3CCC" w:rsidP="004D3CCC">
            <w:pPr>
              <w:jc w:val="both"/>
            </w:pPr>
          </w:p>
        </w:tc>
        <w:tc>
          <w:tcPr>
            <w:tcW w:w="2248" w:type="dxa"/>
            <w:gridSpan w:val="5"/>
            <w:tcBorders>
              <w:right w:val="single" w:sz="12" w:space="0" w:color="auto"/>
            </w:tcBorders>
          </w:tcPr>
          <w:p w:rsidR="004D3CCC" w:rsidRDefault="004D3CCC" w:rsidP="004D3CCC">
            <w:pPr>
              <w:jc w:val="both"/>
            </w:pPr>
          </w:p>
        </w:tc>
        <w:tc>
          <w:tcPr>
            <w:tcW w:w="632" w:type="dxa"/>
            <w:tcBorders>
              <w:left w:val="single" w:sz="12" w:space="0" w:color="auto"/>
            </w:tcBorders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>WOS</w:t>
            </w:r>
          </w:p>
        </w:tc>
        <w:tc>
          <w:tcPr>
            <w:tcW w:w="693" w:type="dxa"/>
            <w:gridSpan w:val="2"/>
            <w:shd w:val="clear" w:color="auto" w:fill="F7CAAC"/>
          </w:tcPr>
          <w:p w:rsidR="004D3CCC" w:rsidRDefault="004D3CCC" w:rsidP="004D3CCC">
            <w:pPr>
              <w:jc w:val="both"/>
              <w:rPr>
                <w:sz w:val="18"/>
              </w:rPr>
            </w:pPr>
            <w:r>
              <w:rPr>
                <w:b/>
                <w:sz w:val="18"/>
              </w:rPr>
              <w:t>Scopus</w:t>
            </w:r>
          </w:p>
        </w:tc>
        <w:tc>
          <w:tcPr>
            <w:tcW w:w="694" w:type="dxa"/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  <w:sz w:val="18"/>
              </w:rPr>
              <w:t>ostatní</w:t>
            </w:r>
          </w:p>
        </w:tc>
      </w:tr>
      <w:tr w:rsidR="004D3CCC" w:rsidTr="00915621">
        <w:trPr>
          <w:gridAfter w:val="1"/>
          <w:wAfter w:w="41" w:type="dxa"/>
          <w:cantSplit/>
          <w:trHeight w:val="70"/>
        </w:trPr>
        <w:tc>
          <w:tcPr>
            <w:tcW w:w="3347" w:type="dxa"/>
            <w:gridSpan w:val="3"/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>Obor jmenovacího řízení</w:t>
            </w:r>
          </w:p>
        </w:tc>
        <w:tc>
          <w:tcPr>
            <w:tcW w:w="2245" w:type="dxa"/>
            <w:gridSpan w:val="2"/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>Rok udělení hodnosti</w:t>
            </w:r>
          </w:p>
        </w:tc>
        <w:tc>
          <w:tcPr>
            <w:tcW w:w="2248" w:type="dxa"/>
            <w:gridSpan w:val="5"/>
            <w:tcBorders>
              <w:right w:val="single" w:sz="12" w:space="0" w:color="auto"/>
            </w:tcBorders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>Řízení konáno na VŠ</w:t>
            </w:r>
          </w:p>
        </w:tc>
        <w:tc>
          <w:tcPr>
            <w:tcW w:w="632" w:type="dxa"/>
            <w:vMerge w:val="restart"/>
            <w:tcBorders>
              <w:left w:val="single" w:sz="12" w:space="0" w:color="auto"/>
            </w:tcBorders>
          </w:tcPr>
          <w:p w:rsidR="004D3CCC" w:rsidRDefault="00E514C3" w:rsidP="004D3CCC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93" w:type="dxa"/>
            <w:gridSpan w:val="2"/>
            <w:vMerge w:val="restart"/>
          </w:tcPr>
          <w:p w:rsidR="004D3CCC" w:rsidRDefault="00E514C3" w:rsidP="001A685B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94" w:type="dxa"/>
            <w:vMerge w:val="restart"/>
          </w:tcPr>
          <w:p w:rsidR="004D3CCC" w:rsidRDefault="00E514C3" w:rsidP="004D3CCC">
            <w:pPr>
              <w:jc w:val="both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4D3CCC" w:rsidTr="00915621">
        <w:trPr>
          <w:gridAfter w:val="1"/>
          <w:wAfter w:w="41" w:type="dxa"/>
          <w:trHeight w:val="205"/>
        </w:trPr>
        <w:tc>
          <w:tcPr>
            <w:tcW w:w="3347" w:type="dxa"/>
            <w:gridSpan w:val="3"/>
          </w:tcPr>
          <w:p w:rsidR="004D3CCC" w:rsidRDefault="004D3CCC" w:rsidP="004D3CCC">
            <w:pPr>
              <w:jc w:val="both"/>
            </w:pPr>
          </w:p>
        </w:tc>
        <w:tc>
          <w:tcPr>
            <w:tcW w:w="2245" w:type="dxa"/>
            <w:gridSpan w:val="2"/>
          </w:tcPr>
          <w:p w:rsidR="004D3CCC" w:rsidRDefault="004D3CCC" w:rsidP="004D3CCC">
            <w:pPr>
              <w:jc w:val="both"/>
            </w:pPr>
          </w:p>
        </w:tc>
        <w:tc>
          <w:tcPr>
            <w:tcW w:w="2248" w:type="dxa"/>
            <w:gridSpan w:val="5"/>
            <w:tcBorders>
              <w:right w:val="single" w:sz="12" w:space="0" w:color="auto"/>
            </w:tcBorders>
          </w:tcPr>
          <w:p w:rsidR="004D3CCC" w:rsidRDefault="004D3CCC" w:rsidP="004D3CCC">
            <w:pPr>
              <w:jc w:val="both"/>
            </w:pPr>
          </w:p>
        </w:tc>
        <w:tc>
          <w:tcPr>
            <w:tcW w:w="632" w:type="dxa"/>
            <w:vMerge/>
            <w:tcBorders>
              <w:left w:val="single" w:sz="12" w:space="0" w:color="auto"/>
            </w:tcBorders>
            <w:vAlign w:val="center"/>
          </w:tcPr>
          <w:p w:rsidR="004D3CCC" w:rsidRDefault="004D3CCC" w:rsidP="004D3CCC">
            <w:pPr>
              <w:rPr>
                <w:b/>
              </w:rPr>
            </w:pPr>
          </w:p>
        </w:tc>
        <w:tc>
          <w:tcPr>
            <w:tcW w:w="693" w:type="dxa"/>
            <w:gridSpan w:val="2"/>
            <w:vMerge/>
            <w:vAlign w:val="center"/>
          </w:tcPr>
          <w:p w:rsidR="004D3CCC" w:rsidRDefault="004D3CCC" w:rsidP="004D3CCC">
            <w:pPr>
              <w:rPr>
                <w:b/>
              </w:rPr>
            </w:pPr>
          </w:p>
        </w:tc>
        <w:tc>
          <w:tcPr>
            <w:tcW w:w="694" w:type="dxa"/>
            <w:vMerge/>
            <w:vAlign w:val="center"/>
          </w:tcPr>
          <w:p w:rsidR="004D3CCC" w:rsidRDefault="004D3CCC" w:rsidP="004D3CCC">
            <w:pPr>
              <w:rPr>
                <w:b/>
              </w:rPr>
            </w:pPr>
          </w:p>
        </w:tc>
      </w:tr>
      <w:tr w:rsidR="004D3CCC" w:rsidTr="00915621">
        <w:trPr>
          <w:gridAfter w:val="1"/>
          <w:wAfter w:w="41" w:type="dxa"/>
        </w:trPr>
        <w:tc>
          <w:tcPr>
            <w:tcW w:w="9859" w:type="dxa"/>
            <w:gridSpan w:val="14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 xml:space="preserve">Přehled o nejvýznamnější publikační a další tvůrčí činnosti nebo další profesní činnosti u odborníků z praxe vztahující se k zabezpečovaným předmětům </w:t>
            </w:r>
          </w:p>
        </w:tc>
      </w:tr>
      <w:tr w:rsidR="004D3CCC" w:rsidTr="004F7FA9">
        <w:trPr>
          <w:gridAfter w:val="1"/>
          <w:wAfter w:w="41" w:type="dxa"/>
          <w:trHeight w:val="1984"/>
        </w:trPr>
        <w:tc>
          <w:tcPr>
            <w:tcW w:w="9859" w:type="dxa"/>
            <w:gridSpan w:val="14"/>
          </w:tcPr>
          <w:p w:rsidR="00FA0874" w:rsidRDefault="00D372B4" w:rsidP="00FA0874">
            <w:r>
              <w:t>Počet záznamů ve Web of Science: 4; Počet záznamů ve Scopus: 7; Researcher ID: M-8494-2014</w:t>
            </w:r>
          </w:p>
          <w:p w:rsidR="00D372B4" w:rsidRDefault="004F7FA9" w:rsidP="004F7FA9">
            <w:pPr>
              <w:ind w:left="567" w:hanging="567"/>
            </w:pPr>
            <w:r>
              <w:t xml:space="preserve">ČECHOVÁ, Jana, Jiří LÝSEK, Martin BARTAS a Václav BRÁZDA. Complex analyses of inverted repeats in mitochondrial genomes revealed their importance and variability. </w:t>
            </w:r>
            <w:r>
              <w:rPr>
                <w:i/>
                <w:iCs/>
              </w:rPr>
              <w:t>Bioinformatics</w:t>
            </w:r>
            <w:r>
              <w:t xml:space="preserve"> [online]. 2017. DOI: 10.1093/bioinformatics/btx729. ISSN 1367-4803. Dostupné z: http://academic.oup.com/bioinformatics/advance-article/doi/10.1093/bioinformatics/btx729/4604597</w:t>
            </w:r>
            <w:r w:rsidR="00964D00">
              <w:t xml:space="preserve"> (Přijato k</w:t>
            </w:r>
            <w:r w:rsidR="005E4B95">
              <w:t> </w:t>
            </w:r>
            <w:r w:rsidR="00587121">
              <w:t>publikaci</w:t>
            </w:r>
            <w:r w:rsidR="005E4B95">
              <w:t xml:space="preserve"> v </w:t>
            </w:r>
            <w:r w:rsidR="00A80A18">
              <w:t>11</w:t>
            </w:r>
            <w:r w:rsidR="005E4B95">
              <w:t>/2017</w:t>
            </w:r>
            <w:r w:rsidR="00964D00">
              <w:t>, podíl 25%)</w:t>
            </w:r>
          </w:p>
          <w:p w:rsidR="001046B9" w:rsidRDefault="004F7FA9" w:rsidP="004F7FA9">
            <w:pPr>
              <w:ind w:left="567" w:hanging="567"/>
            </w:pPr>
            <w:r>
              <w:t xml:space="preserve">BRÁZDA, Václav, Jan KOLOMAZNÍK, Jiří LÝSEK, Lucia HÁRONÍKOVÁ, Jan COUFAL a Jiří ŠT'ASTNÝ. Palindrome analyser – A new web-based server for predicting and evaluating inverted repeats in nucleotide sequences. </w:t>
            </w:r>
            <w:r>
              <w:rPr>
                <w:i/>
                <w:iCs/>
              </w:rPr>
              <w:t>Biochemical and Biophysical Research Communications</w:t>
            </w:r>
            <w:r>
              <w:t xml:space="preserve"> [online]. 2016, </w:t>
            </w:r>
            <w:r>
              <w:rPr>
                <w:b/>
                <w:bCs/>
              </w:rPr>
              <w:t>478</w:t>
            </w:r>
            <w:r>
              <w:t xml:space="preserve">(4), 1739-1745. DOI: 10.1016/j.bbrc.2016.09.015. ISSN 0006291X. Dostupné z: http://linkinghub.elsevier.com/retrieve/pii/S0006291X16314620 </w:t>
            </w:r>
            <w:r w:rsidR="00964D00">
              <w:t>(Podíl 16%)</w:t>
            </w:r>
          </w:p>
          <w:p w:rsidR="001046B9" w:rsidRDefault="004F7FA9" w:rsidP="004F7FA9">
            <w:pPr>
              <w:ind w:left="567" w:hanging="567"/>
            </w:pPr>
            <w:r>
              <w:t xml:space="preserve">ONDROUŠEK, Vít, Jiří LÝSEK, Marcel VYTEČKA a Ondřej ŠVEHLA. The Development of the Autonomous Indoor Robot. JABŁOŃSKI, Ryszard a Tomas BREZINA, ed. </w:t>
            </w:r>
            <w:r>
              <w:rPr>
                <w:i/>
                <w:iCs/>
              </w:rPr>
              <w:t>Advanced Mechatronics Solutions</w:t>
            </w:r>
            <w:r>
              <w:t xml:space="preserve"> [online]. Cham: Springer International Publishing, 2016, 2016-11-03, s. 663-668. Advances in Intelligent Systems and Computing. DOI: 10.1007/978-3-319-23923-1_93. ISBN 978-3-319-23921-7. Dostupné z: </w:t>
            </w:r>
            <w:r>
              <w:lastRenderedPageBreak/>
              <w:t>http://link.springer.com/10.1007/978-3-319-23923-1_93</w:t>
            </w:r>
            <w:r w:rsidR="00587121">
              <w:t xml:space="preserve"> (Podíl 25%)</w:t>
            </w:r>
          </w:p>
          <w:p w:rsidR="001A685B" w:rsidRDefault="004F7FA9" w:rsidP="004F7FA9">
            <w:pPr>
              <w:ind w:left="567" w:hanging="567"/>
            </w:pPr>
            <w:r>
              <w:t xml:space="preserve">LÝSEK, Jiří. a Jiří ŠŤASTNÝ. Automatic discovery of the regression model by the means of grammatical and differential evolution . </w:t>
            </w:r>
            <w:r>
              <w:rPr>
                <w:i/>
                <w:iCs/>
              </w:rPr>
              <w:t>Agricultural Economics (Zemědělská ekonomika)</w:t>
            </w:r>
            <w:r>
              <w:t xml:space="preserve"> [online]. 2018, </w:t>
            </w:r>
            <w:r>
              <w:rPr>
                <w:b/>
                <w:bCs/>
              </w:rPr>
              <w:t>60</w:t>
            </w:r>
            <w:r>
              <w:t xml:space="preserve">(No. 12), 546-552. DOI: 10.17221/160/2014-AGRICECON. ISSN 0139570X. Dostupné z: http://www.agriculturejournals.cz/web/agricecon.htm?volume=60&amp;firstPage=546&amp;type=publishedArticle </w:t>
            </w:r>
            <w:r w:rsidR="001A685B">
              <w:t>(Podíl 50%)</w:t>
            </w:r>
          </w:p>
          <w:p w:rsidR="001046B9" w:rsidRPr="00964D00" w:rsidRDefault="004F7FA9" w:rsidP="004F7FA9">
            <w:pPr>
              <w:ind w:left="567" w:hanging="567"/>
            </w:pPr>
            <w:r>
              <w:t xml:space="preserve">LÝSEK, Jiří a Jiří ŠŤASTNÝ. Classification of economic data into multiple classes by means of evolutionary methods. </w:t>
            </w:r>
            <w:r>
              <w:rPr>
                <w:i/>
                <w:iCs/>
              </w:rPr>
              <w:t>Acta Universitatis Agriculturae et Silviculturae Mendelianae Brunensis</w:t>
            </w:r>
            <w:r>
              <w:t xml:space="preserve"> [online]. 2013, </w:t>
            </w:r>
            <w:r>
              <w:rPr>
                <w:b/>
                <w:bCs/>
              </w:rPr>
              <w:t>61</w:t>
            </w:r>
            <w:r>
              <w:t xml:space="preserve">(7), 2445-2449. DOI: 10.11118/actaun201361072445. ISSN 1211-8516. Dostupné z: https://acta.mendelu.cz/61/7/2445/ </w:t>
            </w:r>
            <w:r w:rsidR="001A685B">
              <w:t>(Podíl 50%)</w:t>
            </w:r>
          </w:p>
        </w:tc>
      </w:tr>
      <w:tr w:rsidR="004D3CCC" w:rsidTr="00915621">
        <w:trPr>
          <w:gridAfter w:val="1"/>
          <w:wAfter w:w="41" w:type="dxa"/>
          <w:trHeight w:val="218"/>
        </w:trPr>
        <w:tc>
          <w:tcPr>
            <w:tcW w:w="9859" w:type="dxa"/>
            <w:gridSpan w:val="14"/>
            <w:shd w:val="clear" w:color="auto" w:fill="F7CAAC"/>
          </w:tcPr>
          <w:p w:rsidR="004D3CCC" w:rsidRDefault="004D3CCC" w:rsidP="004D3CCC">
            <w:pPr>
              <w:rPr>
                <w:b/>
              </w:rPr>
            </w:pPr>
            <w:r>
              <w:rPr>
                <w:b/>
              </w:rPr>
              <w:lastRenderedPageBreak/>
              <w:t>Působení v zahraničí</w:t>
            </w:r>
          </w:p>
        </w:tc>
      </w:tr>
      <w:tr w:rsidR="004D3CCC" w:rsidTr="000E6D09">
        <w:trPr>
          <w:gridAfter w:val="1"/>
          <w:wAfter w:w="41" w:type="dxa"/>
          <w:trHeight w:val="655"/>
        </w:trPr>
        <w:tc>
          <w:tcPr>
            <w:tcW w:w="9859" w:type="dxa"/>
            <w:gridSpan w:val="14"/>
          </w:tcPr>
          <w:p w:rsidR="004D3CCC" w:rsidRDefault="004D3CCC" w:rsidP="004D3CCC">
            <w:pPr>
              <w:rPr>
                <w:b/>
              </w:rPr>
            </w:pPr>
          </w:p>
        </w:tc>
      </w:tr>
      <w:tr w:rsidR="004D3CCC" w:rsidTr="00915621">
        <w:trPr>
          <w:gridAfter w:val="1"/>
          <w:wAfter w:w="41" w:type="dxa"/>
          <w:cantSplit/>
          <w:trHeight w:val="470"/>
        </w:trPr>
        <w:tc>
          <w:tcPr>
            <w:tcW w:w="2518" w:type="dxa"/>
            <w:gridSpan w:val="2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 xml:space="preserve">Podpis </w:t>
            </w:r>
          </w:p>
        </w:tc>
        <w:tc>
          <w:tcPr>
            <w:tcW w:w="4536" w:type="dxa"/>
            <w:gridSpan w:val="5"/>
          </w:tcPr>
          <w:p w:rsidR="004D3CCC" w:rsidRDefault="004D3CCC" w:rsidP="004D3CCC">
            <w:pPr>
              <w:jc w:val="both"/>
            </w:pPr>
          </w:p>
        </w:tc>
        <w:tc>
          <w:tcPr>
            <w:tcW w:w="786" w:type="dxa"/>
            <w:gridSpan w:val="3"/>
            <w:shd w:val="clear" w:color="auto" w:fill="F7CAAC"/>
          </w:tcPr>
          <w:p w:rsidR="004D3CCC" w:rsidRDefault="004D3CCC" w:rsidP="004D3CCC">
            <w:pPr>
              <w:jc w:val="both"/>
            </w:pPr>
            <w:r>
              <w:rPr>
                <w:b/>
              </w:rPr>
              <w:t>datum</w:t>
            </w:r>
          </w:p>
        </w:tc>
        <w:tc>
          <w:tcPr>
            <w:tcW w:w="2019" w:type="dxa"/>
            <w:gridSpan w:val="4"/>
          </w:tcPr>
          <w:p w:rsidR="004D3CCC" w:rsidRDefault="004D3CCC" w:rsidP="004D3CCC">
            <w:pPr>
              <w:jc w:val="both"/>
            </w:pPr>
          </w:p>
        </w:tc>
      </w:tr>
      <w:tr w:rsidR="004D3CCC" w:rsidTr="00915621">
        <w:tc>
          <w:tcPr>
            <w:tcW w:w="9900" w:type="dxa"/>
            <w:gridSpan w:val="15"/>
            <w:tcBorders>
              <w:bottom w:val="double" w:sz="4" w:space="0" w:color="auto"/>
            </w:tcBorders>
            <w:shd w:val="clear" w:color="auto" w:fill="BDD6EE"/>
          </w:tcPr>
          <w:p w:rsidR="004D3CCC" w:rsidRDefault="004D3CCC" w:rsidP="004D3CCC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C-II – Související tvůrčí, resp. vědecká a umělecká činnost</w:t>
            </w:r>
          </w:p>
        </w:tc>
      </w:tr>
      <w:tr w:rsidR="004D3CCC" w:rsidTr="00915621">
        <w:trPr>
          <w:trHeight w:val="318"/>
        </w:trPr>
        <w:tc>
          <w:tcPr>
            <w:tcW w:w="9900" w:type="dxa"/>
            <w:gridSpan w:val="15"/>
            <w:shd w:val="clear" w:color="auto" w:fill="F7CAAC"/>
          </w:tcPr>
          <w:p w:rsidR="004D3CCC" w:rsidRDefault="004D3CCC" w:rsidP="004D3CCC">
            <w:pPr>
              <w:rPr>
                <w:b/>
              </w:rPr>
            </w:pPr>
            <w:r>
              <w:rPr>
                <w:b/>
              </w:rPr>
              <w:t xml:space="preserve">Přehled řešených grantů a projektů u akademicky zaměřeného bakalářského studijního programu a u magisterského a doktorského studijního programu  </w:t>
            </w:r>
          </w:p>
        </w:tc>
      </w:tr>
      <w:tr w:rsidR="004D3CCC" w:rsidTr="00915621">
        <w:trPr>
          <w:cantSplit/>
        </w:trPr>
        <w:tc>
          <w:tcPr>
            <w:tcW w:w="2233" w:type="dxa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>Řešitel/spoluřešitel</w:t>
            </w:r>
          </w:p>
        </w:tc>
        <w:tc>
          <w:tcPr>
            <w:tcW w:w="5524" w:type="dxa"/>
            <w:gridSpan w:val="7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>Názvy grantů a projektů získaných pro vědeckou, výzkumnou, uměleckou a další tvůrčí činnost v příslušné oblasti vzdělávání</w:t>
            </w:r>
          </w:p>
        </w:tc>
        <w:tc>
          <w:tcPr>
            <w:tcW w:w="760" w:type="dxa"/>
            <w:gridSpan w:val="4"/>
            <w:shd w:val="clear" w:color="auto" w:fill="F7CAAC"/>
          </w:tcPr>
          <w:p w:rsidR="004D3CCC" w:rsidRDefault="004D3CCC" w:rsidP="004D3CCC">
            <w:pPr>
              <w:jc w:val="center"/>
              <w:rPr>
                <w:b/>
                <w:sz w:val="24"/>
              </w:rPr>
            </w:pPr>
            <w:r>
              <w:rPr>
                <w:b/>
              </w:rPr>
              <w:t>Zdroj</w:t>
            </w:r>
          </w:p>
        </w:tc>
        <w:tc>
          <w:tcPr>
            <w:tcW w:w="1383" w:type="dxa"/>
            <w:gridSpan w:val="3"/>
            <w:shd w:val="clear" w:color="auto" w:fill="F7CAAC"/>
          </w:tcPr>
          <w:p w:rsidR="004D3CCC" w:rsidRDefault="004D3CCC" w:rsidP="004D3CCC">
            <w:pPr>
              <w:jc w:val="center"/>
              <w:rPr>
                <w:b/>
                <w:sz w:val="24"/>
              </w:rPr>
            </w:pPr>
            <w:r>
              <w:rPr>
                <w:b/>
              </w:rPr>
              <w:t>Období</w:t>
            </w:r>
          </w:p>
          <w:p w:rsidR="004D3CCC" w:rsidRDefault="004D3CCC" w:rsidP="004D3CCC">
            <w:pPr>
              <w:jc w:val="center"/>
              <w:rPr>
                <w:b/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4D3CCC" w:rsidRDefault="004D3CCC" w:rsidP="004D3CCC">
            <w:pPr>
              <w:jc w:val="center"/>
              <w:rPr>
                <w:color w:val="0000FF"/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760" w:type="dxa"/>
            <w:gridSpan w:val="4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3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rPr>
          <w:trHeight w:val="318"/>
        </w:trPr>
        <w:tc>
          <w:tcPr>
            <w:tcW w:w="9900" w:type="dxa"/>
            <w:gridSpan w:val="15"/>
            <w:shd w:val="clear" w:color="auto" w:fill="F7CAAC"/>
          </w:tcPr>
          <w:p w:rsidR="004D3CCC" w:rsidRDefault="004D3CCC" w:rsidP="004D3CCC">
            <w:pPr>
              <w:rPr>
                <w:b/>
              </w:rPr>
            </w:pPr>
            <w:r>
              <w:rPr>
                <w:b/>
              </w:rPr>
              <w:t>Přehled řešených projektů a dalších aktivit v rámci spolupráce s praxí u profesně zaměřeného bakalářského a magisterského studijního programu</w:t>
            </w:r>
          </w:p>
        </w:tc>
      </w:tr>
      <w:tr w:rsidR="004D3CCC" w:rsidTr="00915621">
        <w:trPr>
          <w:cantSplit/>
          <w:trHeight w:val="283"/>
        </w:trPr>
        <w:tc>
          <w:tcPr>
            <w:tcW w:w="2233" w:type="dxa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>Pracoviště praxe</w:t>
            </w:r>
          </w:p>
        </w:tc>
        <w:tc>
          <w:tcPr>
            <w:tcW w:w="5524" w:type="dxa"/>
            <w:gridSpan w:val="7"/>
            <w:shd w:val="clear" w:color="auto" w:fill="F7CAAC"/>
          </w:tcPr>
          <w:p w:rsidR="004D3CCC" w:rsidRDefault="004D3CCC" w:rsidP="004D3CCC">
            <w:pPr>
              <w:jc w:val="both"/>
              <w:rPr>
                <w:b/>
              </w:rPr>
            </w:pPr>
            <w:r>
              <w:rPr>
                <w:b/>
              </w:rPr>
              <w:t xml:space="preserve">Název či popis projektu uskutečňovaného ve spolupráci s praxí </w:t>
            </w:r>
          </w:p>
        </w:tc>
        <w:tc>
          <w:tcPr>
            <w:tcW w:w="2143" w:type="dxa"/>
            <w:gridSpan w:val="7"/>
            <w:shd w:val="clear" w:color="auto" w:fill="F7CAAC"/>
          </w:tcPr>
          <w:p w:rsidR="004D3CCC" w:rsidRDefault="004D3CCC" w:rsidP="004D3CCC">
            <w:pPr>
              <w:jc w:val="center"/>
              <w:rPr>
                <w:b/>
                <w:sz w:val="24"/>
              </w:rPr>
            </w:pPr>
            <w:r>
              <w:rPr>
                <w:b/>
              </w:rPr>
              <w:t>Období</w:t>
            </w: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8C1930">
            <w:pPr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1360B9">
            <w:pPr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1360B9">
            <w:pPr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2233" w:type="dxa"/>
          </w:tcPr>
          <w:p w:rsidR="004D3CCC" w:rsidRDefault="004D3CCC" w:rsidP="004D3CCC">
            <w:pPr>
              <w:jc w:val="both"/>
              <w:rPr>
                <w:sz w:val="24"/>
              </w:rPr>
            </w:pPr>
          </w:p>
        </w:tc>
        <w:tc>
          <w:tcPr>
            <w:tcW w:w="5524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  <w:tc>
          <w:tcPr>
            <w:tcW w:w="2143" w:type="dxa"/>
            <w:gridSpan w:val="7"/>
          </w:tcPr>
          <w:p w:rsidR="004D3CCC" w:rsidRDefault="004D3CCC" w:rsidP="004D3CCC">
            <w:pPr>
              <w:jc w:val="center"/>
              <w:rPr>
                <w:sz w:val="24"/>
              </w:rPr>
            </w:pPr>
          </w:p>
        </w:tc>
      </w:tr>
      <w:tr w:rsidR="004D3CCC" w:rsidTr="00915621">
        <w:tc>
          <w:tcPr>
            <w:tcW w:w="9900" w:type="dxa"/>
            <w:gridSpan w:val="15"/>
            <w:shd w:val="clear" w:color="auto" w:fill="F7CAAC"/>
          </w:tcPr>
          <w:p w:rsidR="004D3CCC" w:rsidRDefault="004D3CCC" w:rsidP="004D3CCC">
            <w:pPr>
              <w:rPr>
                <w:sz w:val="24"/>
              </w:rPr>
            </w:pPr>
            <w:r>
              <w:rPr>
                <w:b/>
              </w:rPr>
              <w:t>Odborné aktivity vztahující se k tvůrčí, resp. vědecké a umělecké činnosti vysoké školy, která souvisí se studijním programem</w:t>
            </w:r>
          </w:p>
        </w:tc>
      </w:tr>
      <w:tr w:rsidR="004D3CCC" w:rsidTr="000E6D09">
        <w:trPr>
          <w:trHeight w:val="813"/>
        </w:trPr>
        <w:tc>
          <w:tcPr>
            <w:tcW w:w="9900" w:type="dxa"/>
            <w:gridSpan w:val="15"/>
            <w:shd w:val="clear" w:color="auto" w:fill="FFFFFF"/>
          </w:tcPr>
          <w:p w:rsidR="004D3CCC" w:rsidRDefault="004D3CCC" w:rsidP="004D3CCC">
            <w:pPr>
              <w:rPr>
                <w:b/>
              </w:rPr>
            </w:pPr>
          </w:p>
        </w:tc>
      </w:tr>
      <w:tr w:rsidR="004D3CCC" w:rsidTr="00915621">
        <w:trPr>
          <w:trHeight w:val="306"/>
        </w:trPr>
        <w:tc>
          <w:tcPr>
            <w:tcW w:w="9900" w:type="dxa"/>
            <w:gridSpan w:val="15"/>
            <w:shd w:val="clear" w:color="auto" w:fill="F7CAAC"/>
            <w:vAlign w:val="center"/>
          </w:tcPr>
          <w:p w:rsidR="004D3CCC" w:rsidRDefault="004D3CCC" w:rsidP="004D3CCC">
            <w:pPr>
              <w:rPr>
                <w:b/>
              </w:rPr>
            </w:pPr>
            <w:r>
              <w:rPr>
                <w:b/>
              </w:rPr>
              <w:t>Informace o spolupráci s praxí vztahující se ke studijnímu programu</w:t>
            </w:r>
          </w:p>
        </w:tc>
      </w:tr>
      <w:tr w:rsidR="004D3CCC" w:rsidTr="000E6D09">
        <w:trPr>
          <w:trHeight w:val="849"/>
        </w:trPr>
        <w:tc>
          <w:tcPr>
            <w:tcW w:w="9900" w:type="dxa"/>
            <w:gridSpan w:val="15"/>
            <w:shd w:val="clear" w:color="auto" w:fill="FFFFFF"/>
          </w:tcPr>
          <w:p w:rsidR="004D3CCC" w:rsidRDefault="004D3CCC" w:rsidP="004D3CCC">
            <w:pPr>
              <w:rPr>
                <w:b/>
              </w:rPr>
            </w:pPr>
          </w:p>
        </w:tc>
      </w:tr>
    </w:tbl>
    <w:p w:rsidR="008D5E70" w:rsidRDefault="008D5E70" w:rsidP="00F23FD5"/>
    <w:sectPr w:rsidR="008D5E70" w:rsidSect="00021108">
      <w:footerReference w:type="even" r:id="rId6"/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895" w:rsidRDefault="008D0895">
      <w:r>
        <w:separator/>
      </w:r>
    </w:p>
  </w:endnote>
  <w:endnote w:type="continuationSeparator" w:id="0">
    <w:p w:rsidR="008D0895" w:rsidRDefault="008D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E70" w:rsidRDefault="008D5E70" w:rsidP="0017591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D5E70" w:rsidRDefault="008D5E7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E70" w:rsidRDefault="008D5E70" w:rsidP="0017591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81EE2">
      <w:rPr>
        <w:rStyle w:val="slostrnky"/>
        <w:noProof/>
      </w:rPr>
      <w:t>2</w:t>
    </w:r>
    <w:r>
      <w:rPr>
        <w:rStyle w:val="slostrnky"/>
      </w:rPr>
      <w:fldChar w:fldCharType="end"/>
    </w:r>
  </w:p>
  <w:p w:rsidR="008D5E70" w:rsidRDefault="008D5E7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E70" w:rsidRPr="00F356C7" w:rsidRDefault="008D5E70" w:rsidP="00021108">
    <w:pPr>
      <w:pStyle w:val="Zpat"/>
      <w:rPr>
        <w:sz w:val="16"/>
        <w:szCs w:val="16"/>
      </w:rPr>
    </w:pPr>
    <w:r w:rsidRPr="00F356C7">
      <w:rPr>
        <w:sz w:val="16"/>
        <w:szCs w:val="16"/>
      </w:rPr>
      <w:t>verze 16.2.2017</w:t>
    </w:r>
  </w:p>
  <w:p w:rsidR="008D5E70" w:rsidRDefault="008D5E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895" w:rsidRDefault="008D0895">
      <w:r>
        <w:separator/>
      </w:r>
    </w:p>
  </w:footnote>
  <w:footnote w:type="continuationSeparator" w:id="0">
    <w:p w:rsidR="008D0895" w:rsidRDefault="008D08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2127"/>
    <w:rsid w:val="00021108"/>
    <w:rsid w:val="00036FE3"/>
    <w:rsid w:val="00077EB9"/>
    <w:rsid w:val="00086A4B"/>
    <w:rsid w:val="000E6D09"/>
    <w:rsid w:val="00103029"/>
    <w:rsid w:val="001035BA"/>
    <w:rsid w:val="001046B9"/>
    <w:rsid w:val="001360B9"/>
    <w:rsid w:val="00175912"/>
    <w:rsid w:val="001A685B"/>
    <w:rsid w:val="002760F0"/>
    <w:rsid w:val="00285C65"/>
    <w:rsid w:val="002F795F"/>
    <w:rsid w:val="00330A1E"/>
    <w:rsid w:val="004D3AA2"/>
    <w:rsid w:val="004D3CCC"/>
    <w:rsid w:val="004F7FA9"/>
    <w:rsid w:val="00512C19"/>
    <w:rsid w:val="00581EE2"/>
    <w:rsid w:val="00587121"/>
    <w:rsid w:val="005A5F0F"/>
    <w:rsid w:val="005B17E5"/>
    <w:rsid w:val="005E4B95"/>
    <w:rsid w:val="005E5196"/>
    <w:rsid w:val="00715CF1"/>
    <w:rsid w:val="00717887"/>
    <w:rsid w:val="00727466"/>
    <w:rsid w:val="007370D7"/>
    <w:rsid w:val="00747300"/>
    <w:rsid w:val="00753BC4"/>
    <w:rsid w:val="007771E9"/>
    <w:rsid w:val="00784BC6"/>
    <w:rsid w:val="00845698"/>
    <w:rsid w:val="00887799"/>
    <w:rsid w:val="008C1930"/>
    <w:rsid w:val="008C4FD2"/>
    <w:rsid w:val="008D0895"/>
    <w:rsid w:val="008D5E70"/>
    <w:rsid w:val="00902F91"/>
    <w:rsid w:val="00914979"/>
    <w:rsid w:val="00915621"/>
    <w:rsid w:val="00964D00"/>
    <w:rsid w:val="0096700F"/>
    <w:rsid w:val="0097698A"/>
    <w:rsid w:val="0098629A"/>
    <w:rsid w:val="00A80A18"/>
    <w:rsid w:val="00B14244"/>
    <w:rsid w:val="00B26518"/>
    <w:rsid w:val="00B4114C"/>
    <w:rsid w:val="00BC3660"/>
    <w:rsid w:val="00BD1CFC"/>
    <w:rsid w:val="00C23AE3"/>
    <w:rsid w:val="00C26797"/>
    <w:rsid w:val="00C551AA"/>
    <w:rsid w:val="00C65D2D"/>
    <w:rsid w:val="00C85BF2"/>
    <w:rsid w:val="00CC138E"/>
    <w:rsid w:val="00CC3F4E"/>
    <w:rsid w:val="00CD0ECD"/>
    <w:rsid w:val="00CF4AEA"/>
    <w:rsid w:val="00D372B4"/>
    <w:rsid w:val="00D42127"/>
    <w:rsid w:val="00D54FB8"/>
    <w:rsid w:val="00D779F0"/>
    <w:rsid w:val="00D80C35"/>
    <w:rsid w:val="00E02231"/>
    <w:rsid w:val="00E04E00"/>
    <w:rsid w:val="00E514C3"/>
    <w:rsid w:val="00E93705"/>
    <w:rsid w:val="00EB7ECA"/>
    <w:rsid w:val="00EE187B"/>
    <w:rsid w:val="00EF22A3"/>
    <w:rsid w:val="00F23FD5"/>
    <w:rsid w:val="00F356C7"/>
    <w:rsid w:val="00F61ABE"/>
    <w:rsid w:val="00FA0874"/>
    <w:rsid w:val="00FD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FE57EC-6B4C-4343-A8F8-B81A5CB7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795F"/>
    <w:rPr>
      <w:rFonts w:ascii="Times New Roman" w:eastAsia="Times New Roman" w:hAnsi="Times New Roman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BD1CFC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760F0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02110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21108"/>
    <w:rPr>
      <w:rFonts w:eastAsia="Times New Roman" w:cs="Times New Roman"/>
      <w:lang w:val="cs-CZ" w:eastAsia="cs-CZ" w:bidi="ar-SA"/>
    </w:rPr>
  </w:style>
  <w:style w:type="character" w:styleId="slostrnky">
    <w:name w:val="page number"/>
    <w:uiPriority w:val="99"/>
    <w:rsid w:val="00021108"/>
    <w:rPr>
      <w:rFonts w:cs="Times New Roman"/>
    </w:rPr>
  </w:style>
  <w:style w:type="paragraph" w:styleId="Zhlav">
    <w:name w:val="header"/>
    <w:basedOn w:val="Normln"/>
    <w:link w:val="ZhlavChar"/>
    <w:uiPriority w:val="99"/>
    <w:rsid w:val="0002110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2760F0"/>
    <w:rPr>
      <w:rFonts w:ascii="Times New Roman" w:hAnsi="Times New Roman" w:cs="Times New Roman"/>
      <w:sz w:val="20"/>
      <w:szCs w:val="20"/>
    </w:rPr>
  </w:style>
  <w:style w:type="character" w:styleId="Hypertextovodkaz">
    <w:name w:val="Hyperlink"/>
    <w:uiPriority w:val="99"/>
    <w:unhideWhenUsed/>
    <w:rsid w:val="005E4B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3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</Pages>
  <Words>667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lysek</cp:lastModifiedBy>
  <cp:revision>27</cp:revision>
  <cp:lastPrinted>2017-02-19T16:21:00Z</cp:lastPrinted>
  <dcterms:created xsi:type="dcterms:W3CDTF">2017-02-17T09:35:00Z</dcterms:created>
  <dcterms:modified xsi:type="dcterms:W3CDTF">2018-04-17T12:28:00Z</dcterms:modified>
</cp:coreProperties>
</file>